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A0" w:rsidRPr="00A85CAD" w:rsidRDefault="00A85CAD" w:rsidP="00A85CAD">
      <w:pPr>
        <w:jc w:val="center"/>
        <w:rPr>
          <w:b/>
          <w:u w:val="single"/>
        </w:rPr>
      </w:pPr>
      <w:r w:rsidRPr="00A85CAD">
        <w:rPr>
          <w:b/>
          <w:u w:val="single"/>
        </w:rPr>
        <w:t>Le CVC</w:t>
      </w:r>
    </w:p>
    <w:p w:rsidR="00A85CAD" w:rsidRDefault="00A85CAD"/>
    <w:p w:rsidR="00A85CAD" w:rsidRDefault="00A85CAD" w:rsidP="00A85CAD">
      <w:pPr>
        <w:jc w:val="both"/>
      </w:pPr>
      <w:r>
        <w:t>Le CVC est une instance d'échanges et de dialogue entre les élèves et les autres membres de la communauté éducative : Ensemble des élèves et des personnes qui participent à l'action éducative dans les établissements scolaires : personnel de l'établissement (d'enseignement, de direction, technique, etc.), parents d'élèves, représentants des élèves et des parents d'élèves, et autres acteurs institutionnels.</w:t>
      </w:r>
    </w:p>
    <w:p w:rsidR="00A85CAD" w:rsidRDefault="00A85CAD" w:rsidP="00A85CAD"/>
    <w:p w:rsidR="00A85CAD" w:rsidRDefault="00A85CAD" w:rsidP="00A85CAD">
      <w:r>
        <w:t>Quand il se réunit, le CVC peut faire des propositions sur les sujets suivants :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Organisation de la scolarité et du temps scolaire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Élaboration du projet d'établissement et du règlement intérieur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Équipements, restauration et internat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Organisation du travail personnel et accompagnement des élèves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Échanges linguistiques et culturels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Bien-être des élèves, climat scolaire et promotion des pratiques participatives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Mise en œuvre du parcours d'éducation artistique et culturelle, du parcours citoyen, du parcours "Avenir" et du parcours éducatif de santé</w:t>
      </w:r>
    </w:p>
    <w:p w:rsidR="00A85CAD" w:rsidRDefault="00A85CAD" w:rsidP="00A85CAD">
      <w:pPr>
        <w:pStyle w:val="Paragraphedeliste"/>
        <w:numPr>
          <w:ilvl w:val="0"/>
          <w:numId w:val="2"/>
        </w:numPr>
      </w:pPr>
      <w:r>
        <w:t>Formation des représentants d'élèves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 CVC comprend les membres suivants :</w:t>
      </w:r>
    </w:p>
    <w:p w:rsidR="00A85CAD" w:rsidRPr="00A85CAD" w:rsidRDefault="00A85CAD" w:rsidP="00A8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Chef d'établissement</w:t>
      </w:r>
    </w:p>
    <w:p w:rsidR="00A85CAD" w:rsidRPr="00A85CAD" w:rsidRDefault="00A85CAD" w:rsidP="00A8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Des représentants des élèves</w:t>
      </w:r>
    </w:p>
    <w:p w:rsidR="00A85CAD" w:rsidRPr="00A85CAD" w:rsidRDefault="00A85CAD" w:rsidP="00A8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1 représentant des personnels enseignants</w:t>
      </w:r>
    </w:p>
    <w:p w:rsidR="00A85CAD" w:rsidRPr="00A85CAD" w:rsidRDefault="00A85CAD" w:rsidP="00A8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Au moins 1 représentant des personnels de l’établissement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Au moins 1 représentant des parents d'élèves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 chef d'établissement préside le CVC.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conseil d'administration du collège fixe le nombre et la fonction occupée dans l'établissement par membres du CVC.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conseil d'administration du collège fixe les conditions d'élection ou de désignation des membres du CVC.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Les représentants des élèves peuv</w:t>
      </w:r>
      <w:bookmarkStart w:id="0" w:name="_GoBack"/>
      <w:bookmarkEnd w:id="0"/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ent être élus, désignés ou tirés au sort parmi les élèves volontaires.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d'élection, le groupe d'élèves autorisé à voter et à se porter candidat peut être limité (par exemple, les délégués de classe).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Les représentants du personnel peuvent également être élus ou désignés sur la base du volontariat.</w:t>
      </w:r>
    </w:p>
    <w:p w:rsidR="00A85CAD" w:rsidRPr="00A85CAD" w:rsidRDefault="00A85CAD" w:rsidP="00A8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CAD">
        <w:rPr>
          <w:rFonts w:ascii="Times New Roman" w:eastAsia="Times New Roman" w:hAnsi="Times New Roman" w:cs="Times New Roman"/>
          <w:sz w:val="24"/>
          <w:szCs w:val="24"/>
          <w:lang w:eastAsia="fr-FR"/>
        </w:rPr>
        <w:t>Les membres du CVC sont élus ou désignés au plus tard à la fin de l'année civile de la rentrée scolaire.</w:t>
      </w:r>
    </w:p>
    <w:sectPr w:rsidR="00A85CAD" w:rsidRPr="00A85CAD" w:rsidSect="00A85CAD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D67"/>
    <w:multiLevelType w:val="hybridMultilevel"/>
    <w:tmpl w:val="16EA5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52EB"/>
    <w:multiLevelType w:val="multilevel"/>
    <w:tmpl w:val="9762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AD"/>
    <w:rsid w:val="00284CAE"/>
    <w:rsid w:val="00A85CAD"/>
    <w:rsid w:val="00C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2F0A"/>
  <w15:chartTrackingRefBased/>
  <w15:docId w15:val="{6C2CC200-8FA4-4990-9EEF-1FEB8D9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5C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CD95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Barbier</dc:creator>
  <cp:keywords/>
  <dc:description/>
  <cp:lastModifiedBy>Laure Barbier</cp:lastModifiedBy>
  <cp:revision>1</cp:revision>
  <cp:lastPrinted>2021-10-21T12:28:00Z</cp:lastPrinted>
  <dcterms:created xsi:type="dcterms:W3CDTF">2021-10-21T12:24:00Z</dcterms:created>
  <dcterms:modified xsi:type="dcterms:W3CDTF">2021-10-21T16:02:00Z</dcterms:modified>
</cp:coreProperties>
</file>